
<file path=[Content_Types].xml><?xml version="1.0" encoding="utf-8"?>
<Types xmlns="http://schemas.openxmlformats.org/package/2006/content-types"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rels" ContentType="application/vnd.openxmlformats-package.relationships+xml"/>
  <Default Extension="xml" ContentType="application/xml"/>
  <Default Extension="jpeg" ContentType="image/jpeg"/>
  <Default Extension="emf" ContentType="image/x-emf"/>
  <Default Extension="jpg" ContentType="image/jp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ectPr w:rsidR="00921777" w:rsidRPr="00921777" w:rsidSect="00F90E95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  <w:p>
      <w:pPr>
        <w:pStyle w:val="Heading1"/>
        <w:jc w:val="right"/>
        <w:contextualSpacing/>
      </w:pPr>
      <w:r>
        <w:rPr/>
        <w:t xml:space="preserve">Memory in Motion Artwork list </w:t>
      </w:r>
    </w:p>
    <w:p/>
    <w:tbl>
      <w:tblPr>
        <w:tblStyle w:val="TableGrid"/>
        <w:tblw w:w="10000" w:type="pct"/>
        <w:tblLayout w:type="fixed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</w:tblPr>
      <w:tblGrid>
        <w:gridCol w:w="1984"/>
        <w:gridCol w:w="5103"/>
        <w:gridCol w:w="1429.0"/>
      </w:tblGrid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6.1pt;height:85.0pt">
                  <v:imagedata r:id="rId1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Opa bathily</w:t>
            </w:r>
            <w:r>
              <w:br/>
            </w:r>
            <w:r>
              <w:rPr>
                <w:i/>
              </w:rPr>
              <w:t xml:space="preserve">La Sentinelle des Marees </w:t>
            </w:r>
            <w:r>
              <w:rPr/>
              <w:t xml:space="preserve">, 2025</w:t>
            </w:r>
            <w:r>
              <w:br/>
            </w:r>
            <w:r>
              <w:rPr/>
              <w:t xml:space="preserve">Mixed Medium, Tissue, Fragments of the soul, metal &amp; plastic</w:t>
            </w:r>
            <w:r>
              <w:br/>
            </w:r>
            <w:r>
              <w:rPr/>
              <w:t xml:space="preserve">105 x 168 cm </w:t>
            </w:r>
            <w:r>
              <w:br/>
            </w:r>
            <w:r>
              <w:rPr/>
              <w:t xml:space="preserve">(C009618)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$ 10,480.00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1.8pt;height:85.0pt">
                  <v:imagedata r:id="rId1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Opa bathily</w:t>
            </w:r>
            <w:r>
              <w:br/>
            </w:r>
            <w:r>
              <w:rPr>
                <w:i/>
              </w:rPr>
              <w:t xml:space="preserve">Le Gardien du Temps Suspendu </w:t>
            </w:r>
            <w:r>
              <w:rPr/>
              <w:t xml:space="preserve">, 2025</w:t>
            </w:r>
            <w:r>
              <w:br/>
            </w:r>
            <w:r>
              <w:rPr/>
              <w:t xml:space="preserve">Mixed Medium, Tissue, Fragments of the soul, metal &amp; plastic</w:t>
            </w:r>
            <w:r>
              <w:br/>
            </w:r>
            <w:r>
              <w:rPr/>
              <w:t xml:space="preserve">100 x 150 cm </w:t>
            </w:r>
            <w:r>
              <w:br/>
            </w:r>
            <w:r>
              <w:rPr/>
              <w:t xml:space="preserve">(C009617)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$ 10,960.00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3.3pt;height:85.0pt">
                  <v:imagedata r:id="rId1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Ibrahim Bemba kebe</w:t>
            </w:r>
            <w:r>
              <w:br/>
            </w:r>
            <w:r>
              <w:rPr>
                <w:i/>
              </w:rPr>
              <w:t xml:space="preserve">Memory in the Abyss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on Canvas </w:t>
            </w:r>
            <w:r>
              <w:br/>
            </w:r>
            <w:r>
              <w:rPr/>
              <w:t xml:space="preserve">144 x 140 cm </w:t>
            </w:r>
            <w:r>
              <w:br/>
            </w:r>
            <w:r>
              <w:rPr/>
              <w:t xml:space="preserve">(C009211)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€ 4,310.00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9.6pt;height:85.0pt">
                  <v:imagedata r:id="rId14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Ibrahim Bemba kebe</w:t>
            </w:r>
            <w:r>
              <w:br/>
            </w:r>
            <w:r>
              <w:rPr>
                <w:i/>
              </w:rPr>
              <w:t xml:space="preserve">Raising the Spirit Animal</w:t>
            </w:r>
            <w:r>
              <w:rPr/>
              <w:t xml:space="preserve">, 2026</w:t>
            </w:r>
            <w:r>
              <w:br/>
            </w:r>
            <w:r>
              <w:rPr/>
              <w:t xml:space="preserve">Acrylic on Canvas </w:t>
            </w:r>
            <w:r>
              <w:br/>
            </w:r>
            <w:r>
              <w:rPr/>
              <w:t xml:space="preserve">140 x 153 cm </w:t>
            </w:r>
            <w:r>
              <w:br/>
            </w:r>
            <w:r>
              <w:rPr/>
              <w:t xml:space="preserve">(C009212)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€ 5,310.00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4.8pt;height:85.0pt">
                  <v:imagedata r:id="rId15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Ibrahim Bemba kebe</w:t>
            </w:r>
            <w:r>
              <w:br/>
            </w:r>
            <w:r>
              <w:rPr>
                <w:i/>
              </w:rPr>
              <w:t xml:space="preserve">The Aftermath</w:t>
            </w:r>
            <w:r>
              <w:rPr/>
              <w:t xml:space="preserve">, 2026</w:t>
            </w:r>
            <w:r>
              <w:br/>
            </w:r>
            <w:r>
              <w:rPr/>
              <w:t xml:space="preserve">Acrylic on Canvas </w:t>
            </w:r>
            <w:r>
              <w:br/>
            </w:r>
            <w:r>
              <w:rPr/>
              <w:t xml:space="preserve">142 x 160 cm</w:t>
            </w:r>
            <w:r>
              <w:br/>
            </w:r>
            <w:r>
              <w:rPr/>
              <w:t xml:space="preserve">(C009210)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€ 5,310.00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3.6pt;height:85.0pt">
                  <v:imagedata r:id="rId16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Ibrahim Bemba kebe</w:t>
            </w:r>
            <w:r>
              <w:br/>
            </w:r>
            <w:r>
              <w:rPr>
                <w:i/>
              </w:rPr>
              <w:t xml:space="preserve">Watcher of the depths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on Canvas </w:t>
            </w:r>
            <w:r>
              <w:br/>
            </w:r>
            <w:r>
              <w:rPr/>
              <w:t xml:space="preserve">72 x 140 cm </w:t>
            </w:r>
            <w:r>
              <w:br/>
            </w:r>
            <w:r>
              <w:rPr/>
              <w:t xml:space="preserve">(C009213)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€ 2,810.00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72.3pt;height:85.0pt">
                  <v:imagedata r:id="rId17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Gerald Chukwuma</w:t>
            </w:r>
            <w:r>
              <w:br/>
            </w:r>
            <w:r>
              <w:rPr>
                <w:i/>
              </w:rPr>
              <w:t xml:space="preserve">FACE ME </w:t>
            </w:r>
            <w:r>
              <w:rPr/>
              <w:t xml:space="preserve">, 2024</w:t>
            </w:r>
            <w:r>
              <w:br/>
            </w:r>
            <w:r>
              <w:rPr/>
              <w:t xml:space="preserve">Mixed Media</w:t>
            </w:r>
            <w:r>
              <w:br/>
            </w:r>
            <w:r>
              <w:rPr/>
              <w:t xml:space="preserve">62 x 57 in</w:t>
            </w:r>
            <w:r>
              <w:br/>
            </w:r>
            <w:r>
              <w:rPr/>
              <w:t xml:space="preserve">(C007910)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$ 25,000.00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6.0pt;height:85.0pt">
                  <v:imagedata r:id="rId18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Gerald Chukwuma</w:t>
            </w:r>
            <w:r>
              <w:br/>
            </w:r>
            <w:r>
              <w:rPr>
                <w:i/>
              </w:rPr>
              <w:t xml:space="preserve">FREEDOM IN THE RAIN 2026</w:t>
            </w:r>
            <w:r>
              <w:rPr/>
              <w:t xml:space="preserve">, 2026</w:t>
            </w:r>
            <w:r>
              <w:br/>
            </w:r>
            <w:r>
              <w:rPr/>
              <w:t xml:space="preserve">Mixed Media</w:t>
            </w:r>
            <w:r>
              <w:br/>
            </w:r>
            <w:r>
              <w:rPr/>
              <w:t xml:space="preserve">78 x 84 in </w:t>
            </w:r>
            <w:r>
              <w:br/>
            </w:r>
            <w:r>
              <w:rPr/>
              <w:t xml:space="preserve">(C007913)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$ 32,000.00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46.1pt">
                  <v:imagedata r:id="rId19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Gerald Chukwuma</w:t>
            </w:r>
            <w:r>
              <w:br/>
            </w:r>
            <w:r>
              <w:rPr>
                <w:i/>
              </w:rPr>
              <w:t xml:space="preserve">THE ICE, THE WATER AND THE FIRE 2025</w:t>
            </w:r>
            <w:r>
              <w:rPr/>
              <w:t xml:space="preserve">, 2025</w:t>
            </w:r>
            <w:r>
              <w:br/>
            </w:r>
            <w:r>
              <w:rPr/>
              <w:t xml:space="preserve">Mixed Media</w:t>
            </w:r>
            <w:r>
              <w:br/>
            </w:r>
            <w:r>
              <w:rPr/>
              <w:t xml:space="preserve">50 x 100 in </w:t>
            </w:r>
            <w:r>
              <w:br/>
            </w:r>
            <w:r>
              <w:rPr/>
              <w:t xml:space="preserve">(C007911)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$ 30,000.00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78.1pt">
                  <v:imagedata r:id="rId20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Gerald Chukwuma</w:t>
            </w:r>
            <w:r>
              <w:br/>
            </w:r>
            <w:r>
              <w:rPr>
                <w:i/>
              </w:rPr>
              <w:t xml:space="preserve">WHAT GOES AROUND, STAYS AROUND 2026</w:t>
            </w:r>
            <w:r>
              <w:rPr/>
              <w:t xml:space="preserve">, 2026</w:t>
            </w:r>
            <w:r>
              <w:br/>
            </w:r>
            <w:r>
              <w:rPr/>
              <w:t xml:space="preserve">Mixed Media</w:t>
            </w:r>
            <w:r>
              <w:br/>
            </w:r>
            <w:r>
              <w:rPr/>
              <w:t xml:space="preserve">75 x 84 in </w:t>
            </w:r>
            <w:r>
              <w:br/>
            </w:r>
            <w:r>
              <w:rPr/>
              <w:t xml:space="preserve">(C007912)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$ 32,000.00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43.5pt;height:85.0pt">
                  <v:imagedata r:id="rId2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Mwass Githinji</w:t>
            </w:r>
            <w:r>
              <w:br/>
            </w:r>
            <w:r>
              <w:rPr>
                <w:i/>
              </w:rPr>
              <w:t xml:space="preserve">The Esoteric Knight </w:t>
            </w:r>
            <w:r>
              <w:rPr/>
              <w:t xml:space="preserve">, 2026</w:t>
            </w:r>
            <w:r>
              <w:br/>
            </w:r>
            <w:r>
              <w:rPr/>
              <w:t xml:space="preserve">Oil Pastels &amp; Oil Paint on Canvas </w:t>
            </w:r>
            <w:r>
              <w:br/>
            </w:r>
            <w:r>
              <w:rPr/>
              <w:t xml:space="preserve">76 x 150 cm </w:t>
            </w:r>
            <w:r>
              <w:br/>
            </w:r>
            <w:r>
              <w:rPr/>
              <w:t xml:space="preserve">(C009808)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0.8pt;height:85.0pt">
                  <v:imagedata r:id="rId2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Mwass Githinji</w:t>
            </w:r>
            <w:r>
              <w:br/>
            </w:r>
            <w:r>
              <w:rPr>
                <w:i/>
              </w:rPr>
              <w:t xml:space="preserve">The Predicaments of Eve </w:t>
            </w:r>
            <w:r>
              <w:rPr/>
              <w:t xml:space="preserve">, 2026</w:t>
            </w:r>
            <w:r>
              <w:br/>
            </w:r>
            <w:r>
              <w:rPr/>
              <w:t xml:space="preserve">Oil Pastels &amp; Oil Paint on Canvas </w:t>
            </w:r>
            <w:r>
              <w:br/>
            </w:r>
            <w:r>
              <w:rPr/>
              <w:t xml:space="preserve">90 x 120 cm </w:t>
            </w:r>
            <w:r>
              <w:br/>
            </w:r>
            <w:r>
              <w:rPr/>
              <w:t xml:space="preserve">(C009809)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58.5pt">
                  <v:imagedata r:id="rId2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Dieudonne Djiela Kamgang</w:t>
            </w:r>
            <w:r>
              <w:br/>
            </w:r>
            <w:r>
              <w:rPr>
                <w:i/>
              </w:rPr>
              <w:t xml:space="preserve">L'inventaire</w:t>
            </w:r>
            <w:r>
              <w:rPr/>
              <w:t xml:space="preserve">, 2024</w:t>
            </w:r>
            <w:r>
              <w:br/>
            </w:r>
            <w:r>
              <w:rPr/>
              <w:t xml:space="preserve">Acrylic on Canvas</w:t>
            </w:r>
            <w:r>
              <w:br/>
            </w:r>
            <w:r>
              <w:rPr/>
              <w:t xml:space="preserve">287 x 205 cm </w:t>
            </w:r>
            <w:r>
              <w:br/>
            </w:r>
            <w:r>
              <w:rPr/>
              <w:t xml:space="preserve">(C009705)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€ 12,000.00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0.2pt;height:85.0pt">
                  <v:imagedata r:id="rId24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Dieudonne Djiela Kamgang</w:t>
            </w:r>
            <w:r>
              <w:br/>
            </w:r>
            <w:r>
              <w:rPr>
                <w:i/>
              </w:rPr>
              <w:t xml:space="preserve">Ma mfo Baoule</w:t>
            </w:r>
            <w:r>
              <w:rPr/>
              <w:t xml:space="preserve">, 2022</w:t>
            </w:r>
            <w:r>
              <w:br/>
            </w:r>
            <w:r>
              <w:rPr/>
              <w:t xml:space="preserve">Acrylic &amp; Screen Print on Canvas</w:t>
            </w:r>
            <w:r>
              <w:br/>
            </w:r>
            <w:r>
              <w:rPr/>
              <w:t xml:space="preserve">130 x 120 cm</w:t>
            </w:r>
            <w:r>
              <w:br/>
            </w:r>
            <w:r>
              <w:rPr/>
              <w:t xml:space="preserve">(C009702)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€ 3,000.00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73.8pt;height:85.0pt">
                  <v:imagedata r:id="rId25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Dieudonne Djiela Kamgang</w:t>
            </w:r>
            <w:r>
              <w:br/>
            </w:r>
            <w:r>
              <w:rPr>
                <w:i/>
              </w:rPr>
              <w:t xml:space="preserve">The Oath of Heirs II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&amp; Screen Print on Canvas</w:t>
            </w:r>
            <w:r>
              <w:br/>
            </w:r>
            <w:r>
              <w:rPr/>
              <w:t xml:space="preserve">61 x 153 cm </w:t>
            </w:r>
            <w:r>
              <w:br/>
            </w:r>
            <w:r>
              <w:rPr/>
              <w:t xml:space="preserve">(C009701)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€ 3,000.00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71.7pt;height:85.0pt">
                  <v:imagedata r:id="rId26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Dieudonne Djiela Kamgang</w:t>
            </w:r>
            <w:r>
              <w:br/>
            </w:r>
            <w:r>
              <w:rPr>
                <w:i/>
              </w:rPr>
              <w:t xml:space="preserve">The Oath of the Heirs I 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&amp; Screen Print on Canvas</w:t>
            </w:r>
            <w:r>
              <w:br/>
            </w:r>
            <w:r>
              <w:rPr/>
              <w:t xml:space="preserve">61 x 153 cm </w:t>
            </w:r>
            <w:r>
              <w:br/>
            </w:r>
            <w:r>
              <w:rPr/>
              <w:t xml:space="preserve">(C009703)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€ 3,000.00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44.2pt">
                  <v:imagedata r:id="rId27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Dieudonne Djiela Kamgang</w:t>
            </w:r>
            <w:r>
              <w:br/>
            </w:r>
            <w:r>
              <w:rPr>
                <w:i/>
              </w:rPr>
              <w:t xml:space="preserve">True Beauty</w:t>
            </w:r>
            <w:r>
              <w:rPr/>
              <w:t xml:space="preserve">, 2024</w:t>
            </w:r>
            <w:r>
              <w:br/>
            </w:r>
            <w:r>
              <w:rPr/>
              <w:t xml:space="preserve">Acrylic on Canvas</w:t>
            </w:r>
            <w:r>
              <w:br/>
            </w:r>
            <w:r>
              <w:rPr/>
              <w:t xml:space="preserve">387 x 205 cm </w:t>
            </w:r>
            <w:r>
              <w:br/>
            </w:r>
            <w:r>
              <w:rPr/>
              <w:t xml:space="preserve">(C009704)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€ 13,000.00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56.7pt">
                  <v:imagedata r:id="rId28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Ange Arthur Koua</w:t>
            </w:r>
            <w:r>
              <w:br/>
            </w:r>
            <w:r>
              <w:rPr>
                <w:i/>
              </w:rPr>
              <w:t xml:space="preserve">DREAM</w:t>
            </w:r>
            <w:r>
              <w:rPr/>
              <w:t xml:space="preserve">, 2023</w:t>
            </w:r>
            <w:r>
              <w:br/>
            </w:r>
            <w:r>
              <w:rPr/>
              <w:t xml:space="preserve">Mixed Medium</w:t>
            </w:r>
            <w:r>
              <w:br/>
            </w:r>
            <w:r>
              <w:rPr/>
              <w:t xml:space="preserve">200 x 225 cm </w:t>
            </w:r>
            <w:r>
              <w:br/>
            </w:r>
            <w:r>
              <w:rPr/>
              <w:t xml:space="preserve">(C009404)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$ 25,236.00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6.7pt;height:85.0pt">
                  <v:imagedata r:id="rId29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Ange Arthur Koua</w:t>
            </w:r>
            <w:r>
              <w:br/>
            </w:r>
            <w:r>
              <w:rPr>
                <w:i/>
              </w:rPr>
              <w:t xml:space="preserve">Iconoclaste</w:t>
            </w:r>
            <w:r>
              <w:rPr/>
              <w:t xml:space="preserve">, 2021</w:t>
            </w:r>
            <w:r>
              <w:br/>
            </w:r>
            <w:r>
              <w:rPr/>
              <w:t xml:space="preserve">Mixed Medium</w:t>
            </w:r>
            <w:r>
              <w:br/>
            </w:r>
            <w:r>
              <w:rPr/>
              <w:t xml:space="preserve">180 x 150 cm </w:t>
            </w:r>
            <w:r>
              <w:br/>
            </w:r>
            <w:r>
              <w:rPr/>
              <w:t xml:space="preserve">(C009400)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$ 19,236.00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56.7pt">
                  <v:imagedata r:id="rId30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Ange Arthur Koua</w:t>
            </w:r>
            <w:r>
              <w:br/>
            </w:r>
            <w:r>
              <w:rPr>
                <w:i/>
              </w:rPr>
              <w:t xml:space="preserve">Juste pour l’Oscar (Just for the Oscar)</w:t>
            </w:r>
            <w:r>
              <w:rPr/>
              <w:t xml:space="preserve">, 2023</w:t>
            </w:r>
            <w:r>
              <w:br/>
            </w:r>
            <w:r>
              <w:rPr/>
              <w:t xml:space="preserve">Mixed Medium</w:t>
            </w:r>
            <w:r>
              <w:br/>
            </w:r>
            <w:r>
              <w:rPr/>
              <w:t xml:space="preserve">100 x 120 cm </w:t>
            </w:r>
            <w:r>
              <w:br/>
            </w:r>
            <w:r>
              <w:rPr/>
              <w:t xml:space="preserve">(C009401)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$ 8,736.00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6.7pt;height:85.0pt">
                  <v:imagedata r:id="rId3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Ange Arthur Koua</w:t>
            </w:r>
            <w:r>
              <w:br/>
            </w:r>
            <w:r>
              <w:rPr>
                <w:i/>
              </w:rPr>
              <w:t xml:space="preserve">Le marchand de l’ombre (The Shadow Merchant)</w:t>
            </w:r>
            <w:r>
              <w:rPr/>
              <w:t xml:space="preserve">, 2023</w:t>
            </w:r>
            <w:r>
              <w:br/>
            </w:r>
            <w:r>
              <w:rPr/>
              <w:t xml:space="preserve">Mixed Medium</w:t>
            </w:r>
            <w:r>
              <w:br/>
            </w:r>
            <w:r>
              <w:rPr/>
              <w:t xml:space="preserve">1450 x 110 cm </w:t>
            </w:r>
            <w:r>
              <w:br/>
            </w:r>
            <w:r>
              <w:rPr/>
              <w:t xml:space="preserve">(C009402)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$ 10,236.00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6.7pt;height:85.0pt">
                  <v:imagedata r:id="rId3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Ange Arthur Koua</w:t>
            </w:r>
            <w:r>
              <w:br/>
            </w:r>
            <w:r>
              <w:rPr>
                <w:i/>
              </w:rPr>
              <w:t xml:space="preserve">Mami Wata</w:t>
            </w:r>
            <w:r>
              <w:rPr/>
              <w:t xml:space="preserve">, 2023</w:t>
            </w:r>
            <w:r>
              <w:br/>
            </w:r>
            <w:r>
              <w:rPr/>
              <w:t xml:space="preserve">Mixed Medium</w:t>
            </w:r>
            <w:r>
              <w:br/>
            </w:r>
            <w:r>
              <w:rPr/>
              <w:t xml:space="preserve">280 x 210 cm </w:t>
            </w:r>
            <w:r>
              <w:br/>
            </w:r>
            <w:r>
              <w:rPr/>
              <w:t xml:space="preserve">(C009405)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$ 28,000.00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6.7pt;height:85.0pt">
                  <v:imagedata r:id="rId3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Ange Arthur Koua</w:t>
            </w:r>
            <w:r>
              <w:br/>
            </w:r>
            <w:r>
              <w:rPr>
                <w:i/>
              </w:rPr>
              <w:t xml:space="preserve">Never Stop progressing</w:t>
            </w:r>
            <w:r>
              <w:rPr/>
              <w:t xml:space="preserve">, 2023</w:t>
            </w:r>
            <w:r>
              <w:br/>
            </w:r>
            <w:r>
              <w:rPr/>
              <w:t xml:space="preserve">Mixed Medium</w:t>
            </w:r>
            <w:r>
              <w:br/>
            </w:r>
            <w:r>
              <w:rPr/>
              <w:t xml:space="preserve">148 x 110 cm </w:t>
            </w:r>
            <w:r>
              <w:br/>
            </w:r>
            <w:r>
              <w:rPr/>
              <w:t xml:space="preserve">(C009403)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$ 10,236.00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67.0pt">
                  <v:imagedata r:id="rId34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Kenof Franck Kemkeng Noah</w:t>
            </w:r>
            <w:r>
              <w:br/>
            </w:r>
            <w:r>
              <w:rPr>
                <w:i/>
              </w:rPr>
              <w:t xml:space="preserve">The Arrest - His Majesty - The Transmission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on Canvas </w:t>
            </w:r>
            <w:r>
              <w:br/>
            </w:r>
            <w:r>
              <w:rPr/>
              <w:t xml:space="preserve">94 x 74 cm </w:t>
            </w:r>
            <w:r>
              <w:br/>
            </w:r>
            <w:r>
              <w:rPr/>
              <w:t xml:space="preserve">(C009303)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€ 3,956.00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66.9pt">
                  <v:imagedata r:id="rId35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Kenof Franck Kemkeng Noah</w:t>
            </w:r>
            <w:r>
              <w:br/>
            </w:r>
            <w:r>
              <w:rPr>
                <w:i/>
              </w:rPr>
              <w:t xml:space="preserve">The Arrest - It was Destiny I 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on Canvas </w:t>
            </w:r>
            <w:r>
              <w:br/>
            </w:r>
            <w:r>
              <w:rPr/>
              <w:t xml:space="preserve">200 x 160 cm </w:t>
            </w:r>
            <w:r>
              <w:br/>
            </w:r>
            <w:r>
              <w:rPr/>
              <w:t xml:space="preserve">(C009301)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€ 9,856.00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69.6pt">
                  <v:imagedata r:id="rId36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Kenof Franck Kemkeng Noah</w:t>
            </w:r>
            <w:r>
              <w:br/>
            </w:r>
            <w:r>
              <w:rPr>
                <w:i/>
              </w:rPr>
              <w:t xml:space="preserve">The Arrest - Sacred Places III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on Canvas </w:t>
            </w:r>
            <w:r>
              <w:br/>
            </w:r>
            <w:r>
              <w:rPr/>
              <w:t xml:space="preserve">200 x 160 cm </w:t>
            </w:r>
            <w:r>
              <w:br/>
            </w:r>
            <w:r>
              <w:rPr/>
              <w:t xml:space="preserve">(C009302)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€ 9,526.00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1.2pt;height:85.0pt">
                  <v:imagedata r:id="rId37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Ndabuko Ntuli</w:t>
            </w:r>
            <w:r>
              <w:br/>
            </w:r>
            <w:r>
              <w:rPr>
                <w:i/>
              </w:rPr>
              <w:t xml:space="preserve">uNdlunkulu I</w:t>
            </w:r>
            <w:r>
              <w:rPr/>
              <w:t xml:space="preserve">, 2026</w:t>
            </w:r>
            <w:r>
              <w:br/>
            </w:r>
            <w:r>
              <w:rPr/>
              <w:t xml:space="preserve">Mixed Media</w:t>
            </w:r>
            <w:r>
              <w:br/>
            </w:r>
            <w:r>
              <w:rPr/>
              <w:t xml:space="preserve">89 x 64 x 68 cm</w:t>
            </w:r>
            <w:r>
              <w:br/>
            </w:r>
            <w:r>
              <w:rPr/>
              <w:t xml:space="preserve">(C008165)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49.6pt;height:85.0pt">
                  <v:imagedata r:id="rId38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Ndabuko Ntuli</w:t>
            </w:r>
            <w:r>
              <w:br/>
            </w:r>
            <w:r>
              <w:rPr>
                <w:i/>
              </w:rPr>
              <w:t xml:space="preserve">uNdlunkulu II</w:t>
            </w:r>
            <w:r>
              <w:rPr/>
              <w:t xml:space="preserve">, 2026</w:t>
            </w:r>
            <w:r>
              <w:br/>
            </w:r>
            <w:r>
              <w:rPr/>
              <w:t xml:space="preserve">Mixed Media</w:t>
            </w:r>
            <w:r>
              <w:br/>
            </w:r>
            <w:r>
              <w:rPr/>
              <w:t xml:space="preserve">86 x 58 x 66 cm</w:t>
            </w:r>
            <w:r>
              <w:br/>
            </w:r>
            <w:r>
              <w:rPr/>
              <w:t xml:space="preserve">(C008166)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72.7pt">
                  <v:imagedata r:id="rId39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Alexis Daniel Onguene Tassi</w:t>
            </w:r>
            <w:r>
              <w:br/>
            </w:r>
            <w:r>
              <w:rPr>
                <w:i/>
              </w:rPr>
              <w:t xml:space="preserve">Akounye (eat well)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on Canvas </w:t>
            </w:r>
            <w:r>
              <w:br/>
            </w:r>
            <w:r>
              <w:rPr/>
              <w:t xml:space="preserve">120 x 104 cm </w:t>
            </w:r>
            <w:r>
              <w:br/>
            </w:r>
            <w:r>
              <w:rPr/>
              <w:t xml:space="preserve">(C009994)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70.9pt">
                  <v:imagedata r:id="rId40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Alexis Daniel Onguene Tassi</w:t>
            </w:r>
            <w:r>
              <w:br/>
            </w:r>
            <w:r>
              <w:rPr>
                <w:i/>
              </w:rPr>
              <w:t xml:space="preserve">Behind the Cliches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on Canvas </w:t>
            </w:r>
            <w:r>
              <w:br/>
            </w:r>
            <w:r>
              <w:rPr/>
              <w:t xml:space="preserve">110 x 130 cm </w:t>
            </w:r>
            <w:r>
              <w:br/>
            </w:r>
            <w:r>
              <w:rPr/>
              <w:t xml:space="preserve">(C009992)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68.0pt">
                  <v:imagedata r:id="rId4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Alexis Daniel Onguene Tassi</w:t>
            </w:r>
            <w:r>
              <w:br/>
            </w:r>
            <w:r>
              <w:rPr>
                <w:i/>
              </w:rPr>
              <w:t xml:space="preserve">Garyland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on Canvas </w:t>
            </w:r>
            <w:r>
              <w:br/>
            </w:r>
            <w:r>
              <w:rPr/>
              <w:t xml:space="preserve">158 x 130 cm </w:t>
            </w:r>
            <w:r>
              <w:br/>
            </w:r>
            <w:r>
              <w:rPr/>
              <w:t xml:space="preserve">(C009993)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69.7pt">
                  <v:imagedata r:id="rId4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Alexis Daniel Onguene Tassi</w:t>
            </w:r>
            <w:r>
              <w:br/>
            </w:r>
            <w:r>
              <w:rPr>
                <w:i/>
              </w:rPr>
              <w:t xml:space="preserve">The Test of my Chosen One</w:t>
            </w:r>
            <w:r>
              <w:rPr/>
              <w:t xml:space="preserve">, 2024</w:t>
            </w:r>
            <w:r>
              <w:br/>
            </w:r>
            <w:r>
              <w:rPr/>
              <w:t xml:space="preserve">Acrylic on Canvas </w:t>
            </w:r>
            <w:r>
              <w:br/>
            </w:r>
            <w:r>
              <w:rPr/>
              <w:t xml:space="preserve">130 x 160 cm </w:t>
            </w:r>
            <w:r>
              <w:br/>
            </w:r>
            <w:r>
              <w:rPr/>
              <w:t xml:space="preserve">(C009991)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5.3pt;height:85.0pt">
                  <v:imagedata r:id="rId4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Mederic Turay</w:t>
            </w:r>
            <w:r>
              <w:br/>
            </w:r>
            <w:r>
              <w:rPr>
                <w:i/>
              </w:rPr>
              <w:t xml:space="preserve">Sacred totems series 3 </w:t>
            </w:r>
            <w:r>
              <w:rPr/>
              <w:t xml:space="preserve">, 2026</w:t>
            </w:r>
            <w:r>
              <w:br/>
            </w:r>
            <w:r>
              <w:rPr/>
              <w:t xml:space="preserve">Oil, oil sticks, acrylic, coffee ,burlap, walnut ink on ceramic</w:t>
            </w:r>
            <w:r>
              <w:br/>
            </w:r>
            <w:r>
              <w:rPr/>
              <w:t xml:space="preserve">144x52 cm</w:t>
            </w:r>
            <w:r>
              <w:br/>
            </w:r>
            <w:r>
              <w:rPr/>
              <w:t xml:space="preserve">(C006396)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$ 11,000.00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5.3pt;height:85.0pt">
                  <v:imagedata r:id="rId44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Mederic Turay</w:t>
            </w:r>
            <w:r>
              <w:br/>
            </w:r>
            <w:r>
              <w:rPr>
                <w:i/>
              </w:rPr>
              <w:t xml:space="preserve">Sacred totems series 4</w:t>
            </w:r>
            <w:r>
              <w:rPr/>
              <w:t xml:space="preserve">, 2026</w:t>
            </w:r>
            <w:r>
              <w:br/>
            </w:r>
            <w:r>
              <w:rPr/>
              <w:t xml:space="preserve">Oil, oil sticks, acrylic, coffee ,burlap, walnut ink on ceramic</w:t>
            </w:r>
            <w:r>
              <w:br/>
            </w:r>
            <w:r>
              <w:rPr/>
              <w:t xml:space="preserve">144x52 cm</w:t>
            </w:r>
            <w:r>
              <w:br/>
            </w:r>
            <w:r>
              <w:rPr/>
              <w:t xml:space="preserve">(C006397)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$ 11,000.00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60.9pt">
                  <v:imagedata r:id="rId45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Mederic Turay</w:t>
            </w:r>
            <w:r>
              <w:br/>
            </w:r>
            <w:r>
              <w:rPr>
                <w:i/>
              </w:rPr>
              <w:t xml:space="preserve">Talking Totems “war victims”</w:t>
            </w:r>
            <w:r>
              <w:rPr/>
              <w:t xml:space="preserve">, 2026</w:t>
            </w:r>
            <w:r>
              <w:br/>
            </w:r>
            <w:r>
              <w:rPr/>
              <w:t xml:space="preserve">Oil, oil sticks, acrylic, coffee, burlap, walnut ink on ceramic</w:t>
            </w:r>
            <w:r>
              <w:br/>
            </w:r>
            <w:r>
              <w:br/>
            </w:r>
            <w:r>
              <w:rPr/>
              <w:t xml:space="preserve">250 x 180 cm </w:t>
            </w:r>
            <w:r>
              <w:br/>
            </w:r>
            <w:r>
              <w:rPr/>
              <w:t xml:space="preserve">(C006395)</w:t>
            </w:r>
          </w:p>
        </w:tc>
        <w:tc>
          <w:tcPr>
            <w:tcW w:w="1429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$ 25,300.00 </w:t>
            </w:r>
            <w:r>
              <w:br/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2BC20" w14:textId="77777777" w:rsidR="00C914A3" w:rsidRDefault="00C914A3" w:rsidP="00D371D0">
      <w:r>
        <w:separator/>
      </w:r>
    </w:p>
  </w:endnote>
  <w:endnote w:type="continuationSeparator" w:id="0">
    <w:p w14:paraId="6F18CE78" w14:textId="77777777" w:rsidR="00C914A3" w:rsidRDefault="00C914A3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777" w:rsidRPr="00921777" w:rsidRDefault="00921777" w:rsidP="00921777">
    <w:pPr>
      <w:pStyle w:val="Footer"/>
      <w:jc w:val="right"/>
      <w:rPr>
        <w:rFonts w:asciiTheme="majorHAnsi" w:hAnsiTheme="maj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4D162" w14:textId="77777777" w:rsidR="00371B80" w:rsidRDefault="00371B80" w:rsidP="004F35E6">
      <w:r>
        <w:separator/>
      </w:r>
    </w:p>
  </w:footnote>
  <w:footnote w:type="continuationSeparator" w:id="0">
    <w:p w14:paraId="02D9D4A4" w14:textId="77777777" w:rsidR="00371B80" w:rsidRDefault="00371B80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777" w:rsidRPr="00921777" w:rsidRDefault="00921777" w:rsidP="0092177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9E5838E" wp14:editId="54F4C769">
          <wp:simplePos x="0" y="0"/>
          <wp:positionH relativeFrom="column">
            <wp:posOffset>-574675</wp:posOffset>
          </wp:positionH>
          <wp:positionV relativeFrom="paragraph">
            <wp:posOffset>-224790</wp:posOffset>
          </wp:positionV>
          <wp:extent cx="1379220" cy="756285"/>
          <wp:effectExtent l="0" t="0" r="0" b="0"/>
          <wp:wrapSquare wrapText="bothSides"/>
          <wp:docPr id="5" name="Picture 5" descr="Macintosh HD:Users:rururusike:Downloads: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ururusike:Downloads: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1"/>
  <w:drawingGridVerticalSpacing w:val="18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777"/>
    <w:rsid w:val="00921777"/>
    <w:rsid w:val="00F9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2405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77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777"/>
  </w:style>
  <w:style w:type="paragraph" w:styleId="Footer">
    <w:name w:val="footer"/>
    <w:basedOn w:val="Normal"/>
    <w:link w:val="FooterChar"/>
    <w:uiPriority w:val="99"/>
    <w:unhideWhenUsed/>
    <w:rsid w:val="0092177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777"/>
  </w:style>
  <w:style w:type="character" w:styleId="Hyperlink">
    <w:name w:val="Hyperlink"/>
    <w:basedOn w:val="DefaultParagraphFont"/>
    <w:uiPriority w:val="99"/>
    <w:unhideWhenUsed/>
    <w:rsid w:val="009217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77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777"/>
  </w:style>
  <w:style w:type="paragraph" w:styleId="Footer">
    <w:name w:val="footer"/>
    <w:basedOn w:val="Normal"/>
    <w:link w:val="FooterChar"/>
    <w:uiPriority w:val="99"/>
    <w:unhideWhenUsed/>
    <w:rsid w:val="0092177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777"/>
  </w:style>
  <w:style w:type="character" w:styleId="Hyperlink">
    <w:name w:val="Hyperlink"/>
    <w:basedOn w:val="DefaultParagraphFont"/>
    <w:uiPriority w:val="99"/>
    <w:unhideWhenUsed/>
    <w:rsid w:val="009217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eader" Target="header1.xml"/>
  <Relationship Id="rId8" Type="http://schemas.openxmlformats.org/officeDocument/2006/relationships/footer" Target="footer1.xml"/>
  <Relationship Id="rId9" Type="http://schemas.openxmlformats.org/officeDocument/2006/relationships/fontTable" Target="fontTable.xml"/>
  <Relationship Id="rId10" Type="http://schemas.openxmlformats.org/officeDocument/2006/relationships/theme" Target="theme/theme1.xml"/>
  <Relationship Id="rId11" Type="http://schemas.openxmlformats.org/officeDocument/2006/relationships/image" Target="media/image1.jpg"/>
  <Relationship Id="rId12" Type="http://schemas.openxmlformats.org/officeDocument/2006/relationships/image" Target="media/image2.jpg"/>
  <Relationship Id="rId13" Type="http://schemas.openxmlformats.org/officeDocument/2006/relationships/image" Target="media/image3.jpg"/>
  <Relationship Id="rId14" Type="http://schemas.openxmlformats.org/officeDocument/2006/relationships/image" Target="media/image4.jpg"/>
  <Relationship Id="rId15" Type="http://schemas.openxmlformats.org/officeDocument/2006/relationships/image" Target="media/image5.jpg"/>
  <Relationship Id="rId16" Type="http://schemas.openxmlformats.org/officeDocument/2006/relationships/image" Target="media/image6.jpg"/>
  <Relationship Id="rId17" Type="http://schemas.openxmlformats.org/officeDocument/2006/relationships/image" Target="media/image7.jpg"/>
  <Relationship Id="rId18" Type="http://schemas.openxmlformats.org/officeDocument/2006/relationships/image" Target="media/image8.jpg"/>
  <Relationship Id="rId19" Type="http://schemas.openxmlformats.org/officeDocument/2006/relationships/image" Target="media/image9.jpg"/>
  <Relationship Id="rId20" Type="http://schemas.openxmlformats.org/officeDocument/2006/relationships/image" Target="media/image10.jpg"/>
  <Relationship Id="rId21" Type="http://schemas.openxmlformats.org/officeDocument/2006/relationships/image" Target="media/image11.jpg"/>
  <Relationship Id="rId22" Type="http://schemas.openxmlformats.org/officeDocument/2006/relationships/image" Target="media/image12.jpg"/>
  <Relationship Id="rId23" Type="http://schemas.openxmlformats.org/officeDocument/2006/relationships/image" Target="media/image13.jpg"/>
  <Relationship Id="rId24" Type="http://schemas.openxmlformats.org/officeDocument/2006/relationships/image" Target="media/image14.jpg"/>
  <Relationship Id="rId25" Type="http://schemas.openxmlformats.org/officeDocument/2006/relationships/image" Target="media/image15.jpg"/>
  <Relationship Id="rId26" Type="http://schemas.openxmlformats.org/officeDocument/2006/relationships/image" Target="media/image16.jpg"/>
  <Relationship Id="rId27" Type="http://schemas.openxmlformats.org/officeDocument/2006/relationships/image" Target="media/image17.jpg"/>
  <Relationship Id="rId28" Type="http://schemas.openxmlformats.org/officeDocument/2006/relationships/image" Target="media/image18.jpg"/>
  <Relationship Id="rId29" Type="http://schemas.openxmlformats.org/officeDocument/2006/relationships/image" Target="media/image19.jpg"/>
  <Relationship Id="rId30" Type="http://schemas.openxmlformats.org/officeDocument/2006/relationships/image" Target="media/image20.jpg"/>
  <Relationship Id="rId31" Type="http://schemas.openxmlformats.org/officeDocument/2006/relationships/image" Target="media/image21.jpg"/>
  <Relationship Id="rId32" Type="http://schemas.openxmlformats.org/officeDocument/2006/relationships/image" Target="media/image22.jpg"/>
  <Relationship Id="rId33" Type="http://schemas.openxmlformats.org/officeDocument/2006/relationships/image" Target="media/image23.jpg"/>
  <Relationship Id="rId34" Type="http://schemas.openxmlformats.org/officeDocument/2006/relationships/image" Target="media/image24.jpg"/>
  <Relationship Id="rId35" Type="http://schemas.openxmlformats.org/officeDocument/2006/relationships/image" Target="media/image25.jpg"/>
  <Relationship Id="rId36" Type="http://schemas.openxmlformats.org/officeDocument/2006/relationships/image" Target="media/image26.jpg"/>
  <Relationship Id="rId37" Type="http://schemas.openxmlformats.org/officeDocument/2006/relationships/image" Target="media/image27.jpg"/>
  <Relationship Id="rId38" Type="http://schemas.openxmlformats.org/officeDocument/2006/relationships/image" Target="media/image28.jpg"/>
  <Relationship Id="rId39" Type="http://schemas.openxmlformats.org/officeDocument/2006/relationships/image" Target="media/image29.jpg"/>
  <Relationship Id="rId40" Type="http://schemas.openxmlformats.org/officeDocument/2006/relationships/image" Target="media/image30.jpg"/>
  <Relationship Id="rId41" Type="http://schemas.openxmlformats.org/officeDocument/2006/relationships/image" Target="media/image31.jpg"/>
  <Relationship Id="rId42" Type="http://schemas.openxmlformats.org/officeDocument/2006/relationships/image" Target="media/image32.jpg"/>
  <Relationship Id="rId43" Type="http://schemas.openxmlformats.org/officeDocument/2006/relationships/image" Target="media/image33.jpg"/>
  <Relationship Id="rId44" Type="http://schemas.openxmlformats.org/officeDocument/2006/relationships/image" Target="media/image34.jpg"/>
  <Relationship Id="rId45" Type="http://schemas.openxmlformats.org/officeDocument/2006/relationships/image" Target="media/image35.jpg"/>
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Macintosh Word</Application>
  <DocSecurity>0</DocSecurity>
  <Lines>1</Lines>
  <Paragraphs>1</Paragraphs>
  <ScaleCrop>false</ScaleCrop>
  <Company>ruzylicious@hotmail.com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ruru rusike</dc:creator>
  <cp:keywords/>
  <dc:description/>
  <cp:lastModifiedBy>ruru rusike</cp:lastModifiedBy>
  <cp:revision>1</cp:revision>
  <dcterms:created xsi:type="dcterms:W3CDTF">2020-08-23T07:58:00Z</dcterms:created>
  <dcterms:modified xsi:type="dcterms:W3CDTF">2020-08-23T08:10:00Z</dcterms:modified>
</cp:coreProperties>
</file>